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F6" w:rsidRDefault="00991BF6" w:rsidP="00991BF6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  <w:r>
        <w:rPr>
          <w:sz w:val="24"/>
          <w:szCs w:val="24"/>
        </w:rPr>
        <w:pict>
          <v:group id="_x0000_s1032" style="position:absolute;margin-left:-53.25pt;margin-top:-61pt;width:8in;height:132.65pt;z-index:251662336" coordorigin="1104138,1053274" coordsize="73152,16849">
            <v:group id="_x0000_s1033" style="position:absolute;left:1104138;top:1053274;width:73152;height:16574" coordorigin="1104138,1053274" coordsize="73152,16573">
              <v:rect id="_x0000_s1034" style="position:absolute;left:1104138;top:1053274;width:10910;height:10962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HES-logo-final crop"/>
                <v:shadow color="#ccc"/>
                <v:path o:extrusionok="f"/>
                <o:lock v:ext="edit" aspectratio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1117282;top:1062990;width:21336;height:6858;mso-wrap-distance-left:2.88pt;mso-wrap-distance-top:2.88pt;mso-wrap-distance-right:2.88pt;mso-wrap-distance-bottom:2.88pt" fillcolor="#ccc" strokecolor="#1c2e5b" strokeweight="1.5pt" insetpen="t" o:cliptowrap="t">
                <v:fill rotate="t"/>
                <v:stroke>
                  <o:left v:ext="view" color="#1c2e5b" weight="1.5pt" joinstyle="miter" insetpen="t"/>
                  <o:top v:ext="view" color="#1c2e5b" weight="1.5pt" joinstyle="miter" insetpen="t"/>
                  <o:right v:ext="view" color="#1c2e5b" weight="1.5pt" joinstyle="miter" insetpen="t"/>
                  <o:bottom v:ext="view" color="#1c2e5b" weight="1.5pt" joinstyle="miter" insetpen="t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991BF6" w:rsidRDefault="00991BF6" w:rsidP="00991B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da-DK"/>
                        </w:rPr>
                        <w:t>Huntersville Elementary School</w:t>
                      </w:r>
                    </w:p>
                    <w:p w:rsidR="00991BF6" w:rsidRDefault="00991BF6" w:rsidP="00991B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da-DK"/>
                        </w:rPr>
                        <w:t xml:space="preserve">Quarterly Newsletter ~ </w:t>
                      </w:r>
                    </w:p>
                    <w:p w:rsidR="00991BF6" w:rsidRDefault="00991BF6" w:rsidP="00991B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da-DK"/>
                        </w:rPr>
                        <w:t>First Quarter, September 2015</w:t>
                      </w:r>
                    </w:p>
                    <w:p w:rsidR="00991BF6" w:rsidRDefault="00991BF6" w:rsidP="00991BF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da-DK"/>
                        </w:rPr>
                        <w:t> </w:t>
                      </w:r>
                    </w:p>
                  </w:txbxContent>
                </v:textbox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6" type="#_x0000_t144" style="position:absolute;left:1118552;top:1056640;width:44577;height:9715;mso-wrap-distance-left:2.88pt;mso-wrap-distance-top:2.88pt;mso-wrap-distance-right:2.88pt;mso-wrap-distance-bottom:2.88pt" adj=",10800" fillcolor="#1c2e5b" strokecolor="#5cace0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868686"/>
                <v:textpath style="font-family:&quot;Arial Black&quot;" fitshape="t" trim="t" string="Bulldog News&#10;"/>
              </v:shape>
              <v:rect id="_x0000_s1037" style="position:absolute;left:1166379;top:1053274;width:10911;height:10962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HES-logo-final crop"/>
                <v:shadow color="#ccc"/>
                <v:path o:extrusionok="f"/>
                <o:lock v:ext="edit" aspectratio="t"/>
              </v:rect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EFE2CBB4-DF85-4EF6-AC3E-F93FE543F813" o:spid="_x0000_s1038" type="#_x0000_t75" alt="" href="http://r20.rs6.net/tn.jsp?f=001fAcmKJqeWOq6reB2h0z0mwr78uQpRrkFGOxWpe9Dbbl95UyybnfXldX1WetWZ6jzdzydCVi8W-qHKoBgWhx6FAloOQeIj6_7GF5WBPstVIWcqI42MH2Ck40PzdQqfjE_R3FSYx2SHgBdavmRSglauzJyFY3qILA03gpojkU7y10HMBudkhL6QuJmYlBfemmyUB6gcxHIiG8--qISiRW9oC60ZB52mJqU7" style="position:absolute;left:1142492;top:1062990;width:21336;height:7134;mso-position-horizontal:absolute" o:button="t" stroked="t" o:cliptowrap="t">
              <v:imagedata r:id="rId6" r:href="rId7"/>
            </v:shape>
          </v:group>
        </w:pict>
      </w:r>
    </w:p>
    <w:p w:rsidR="00991BF6" w:rsidRDefault="00991BF6" w:rsidP="00991BF6">
      <w:pPr>
        <w:spacing w:after="0" w:line="240" w:lineRule="auto"/>
        <w:ind w:left="360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</w:p>
    <w:p w:rsidR="00991BF6" w:rsidRDefault="00991BF6" w:rsidP="00991BF6">
      <w:pPr>
        <w:spacing w:after="0" w:line="240" w:lineRule="auto"/>
        <w:ind w:left="360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</w:p>
    <w:p w:rsidR="00991BF6" w:rsidRDefault="00991BF6" w:rsidP="00991BF6">
      <w:pPr>
        <w:spacing w:after="0" w:line="240" w:lineRule="auto"/>
        <w:ind w:left="360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7950200</wp:posOffset>
            </wp:positionH>
            <wp:positionV relativeFrom="paragraph">
              <wp:posOffset>1143000</wp:posOffset>
            </wp:positionV>
            <wp:extent cx="2133600" cy="713105"/>
            <wp:effectExtent l="19050" t="19050" r="19050" b="10795"/>
            <wp:wrapNone/>
            <wp:docPr id="7" name="EFE2CBB4-DF85-4EF6-AC3E-F93FE543F813" descr="cid:EFE2CBB4-DF85-4EF6-AC3E-F93FE543F8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E2CBB4-DF85-4EF6-AC3E-F93FE543F813" descr="cid:EFE2CBB4-DF85-4EF6-AC3E-F93FE543F8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3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BF6" w:rsidRDefault="00991BF6" w:rsidP="00991BF6">
      <w:pPr>
        <w:spacing w:after="0" w:line="240" w:lineRule="auto"/>
        <w:ind w:left="360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</w:p>
    <w:p w:rsidR="00991BF6" w:rsidRDefault="00991BF6" w:rsidP="00991BF6">
      <w:pPr>
        <w:spacing w:after="0" w:line="240" w:lineRule="auto"/>
        <w:ind w:left="360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</w:p>
    <w:p w:rsidR="00991BF6" w:rsidRDefault="00991BF6" w:rsidP="00991BF6">
      <w:pPr>
        <w:spacing w:after="0" w:line="240" w:lineRule="auto"/>
        <w:ind w:left="360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</w:p>
    <w:p w:rsidR="00991BF6" w:rsidRDefault="00991BF6" w:rsidP="00991BF6">
      <w:pPr>
        <w:spacing w:after="0" w:line="240" w:lineRule="auto"/>
        <w:ind w:left="360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2114550</wp:posOffset>
            </wp:positionV>
            <wp:extent cx="2952750" cy="603250"/>
            <wp:effectExtent l="19050" t="0" r="0" b="0"/>
            <wp:wrapNone/>
            <wp:docPr id="15" name="Picture 15" descr="MC9000885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08853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032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91BF6" w:rsidRPr="00991BF6" w:rsidRDefault="00991BF6" w:rsidP="00991BF6">
      <w:pPr>
        <w:spacing w:after="0" w:line="240" w:lineRule="auto"/>
        <w:ind w:left="360"/>
        <w:textAlignment w:val="baseline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 w:rsidRPr="00991BF6">
        <w:rPr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2114550</wp:posOffset>
            </wp:positionV>
            <wp:extent cx="2952750" cy="603250"/>
            <wp:effectExtent l="19050" t="0" r="0" b="0"/>
            <wp:wrapNone/>
            <wp:docPr id="16" name="Picture 16" descr="MC9000885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08853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032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91BF6">
        <w:rPr>
          <w:rFonts w:ascii="Comic Sans MS" w:eastAsia="Times New Roman" w:hAnsi="Comic Sans MS" w:cs="Arial"/>
          <w:b/>
          <w:color w:val="0070C0"/>
          <w:sz w:val="24"/>
          <w:szCs w:val="24"/>
        </w:rPr>
        <w:t>BACK TO SCHOOL NOTES</w:t>
      </w:r>
    </w:p>
    <w:p w:rsidR="00067EC8" w:rsidRPr="00CE64BF" w:rsidRDefault="00067EC8" w:rsidP="00067EC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Por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favor,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haga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todo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lo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posible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para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tener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su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hijo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en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escuela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todos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los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días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,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todo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día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. Si </w:t>
      </w:r>
      <w:proofErr w:type="gram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un</w:t>
      </w:r>
      <w:proofErr w:type="gram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estudiante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está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ausente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escuela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,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mande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un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correo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electrónico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oficina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al mar-sha.davis@cms.k12.nc.us.</w:t>
      </w:r>
    </w:p>
    <w:p w:rsidR="00067EC8" w:rsidRPr="00CE64BF" w:rsidRDefault="00067EC8" w:rsidP="00067EC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Para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asegurarnos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que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nuestros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estudiantes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lleguen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casa con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seguridad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,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por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favor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notifique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maestra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su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hijo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b/>
          <w:bCs/>
          <w:i/>
          <w:iCs/>
          <w:color w:val="000000"/>
          <w:sz w:val="18"/>
          <w:szCs w:val="18"/>
        </w:rPr>
        <w:t>por</w:t>
      </w:r>
      <w:proofErr w:type="spellEnd"/>
      <w:r w:rsidRPr="00CE64BF">
        <w:rPr>
          <w:rFonts w:ascii="Comic Sans MS" w:eastAsia="Times New Roman" w:hAnsi="Comic Sans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b/>
          <w:bCs/>
          <w:i/>
          <w:iCs/>
          <w:color w:val="000000"/>
          <w:sz w:val="18"/>
          <w:szCs w:val="18"/>
        </w:rPr>
        <w:t>escrito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si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su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hijo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tiene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gram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un</w:t>
      </w:r>
      <w:proofErr w:type="gram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modo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diferente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transporte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para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día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o se van a casa con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otro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estudiante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.</w:t>
      </w:r>
    </w:p>
    <w:p w:rsidR="00067EC8" w:rsidRPr="00CE64BF" w:rsidRDefault="00067EC8" w:rsidP="00067EC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Estudiantes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que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toman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autobús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,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deben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estar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en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su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parada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10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minutos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antes de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hora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que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deben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estar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hasta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que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autobús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se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establece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una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rutina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normal. Si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usted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no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recibió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información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sobre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autobús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y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necesita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transporte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,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por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favor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notifique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escuela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.</w:t>
      </w:r>
    </w:p>
    <w:p w:rsidR="00067EC8" w:rsidRPr="00CE64BF" w:rsidRDefault="00067EC8" w:rsidP="00067EC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cafetería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escuela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está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conectado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al </w:t>
      </w:r>
      <w:proofErr w:type="spellStart"/>
      <w:r w:rsidRPr="00CE64BF">
        <w:rPr>
          <w:rFonts w:ascii="Comic Sans MS" w:eastAsia="Times New Roman" w:hAnsi="Comic Sans MS" w:cs="Arial"/>
          <w:i/>
          <w:iCs/>
          <w:color w:val="000000"/>
          <w:sz w:val="18"/>
          <w:szCs w:val="18"/>
        </w:rPr>
        <w:t>PayPams</w:t>
      </w:r>
      <w:proofErr w:type="spellEnd"/>
      <w:r w:rsidRPr="00CE64BF">
        <w:rPr>
          <w:rFonts w:ascii="Comic Sans MS" w:eastAsia="Times New Roman" w:hAnsi="Comic Sans MS" w:cs="Arial"/>
          <w:i/>
          <w:iCs/>
          <w:color w:val="000000"/>
          <w:sz w:val="18"/>
          <w:szCs w:val="18"/>
        </w:rPr>
        <w:t xml:space="preserve"> </w:t>
      </w: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y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animamos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los padres 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depositar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dinero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gram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del</w:t>
      </w:r>
      <w:proofErr w:type="gram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almuerzo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cuenta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su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hijo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registrándose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en </w:t>
      </w:r>
      <w:r w:rsidRPr="00CE64BF">
        <w:rPr>
          <w:rFonts w:ascii="Comic Sans MS" w:eastAsia="Times New Roman" w:hAnsi="Comic Sans MS" w:cs="Arial"/>
          <w:i/>
          <w:iCs/>
          <w:color w:val="000000"/>
          <w:sz w:val="18"/>
          <w:szCs w:val="18"/>
        </w:rPr>
        <w:t>https://paypams.com/ homepage.aspx</w:t>
      </w: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.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Invitamos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los padres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para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almorzar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con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su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hijo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(</w:t>
      </w:r>
      <w:proofErr w:type="gram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a) en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cafetería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y en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nuestros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patios. </w:t>
      </w:r>
    </w:p>
    <w:p w:rsidR="00067EC8" w:rsidRPr="00CE64BF" w:rsidRDefault="00067EC8" w:rsidP="00067EC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Los padres de los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estudiantes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en los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grados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3 a 5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tienen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acceso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</w:t>
      </w:r>
      <w:proofErr w:type="spellStart"/>
      <w:r w:rsidRPr="00CE64BF">
        <w:rPr>
          <w:rFonts w:ascii="Comic Sans MS" w:eastAsia="Times New Roman" w:hAnsi="Comic Sans MS" w:cs="Arial"/>
          <w:i/>
          <w:iCs/>
          <w:color w:val="000000"/>
          <w:sz w:val="18"/>
          <w:szCs w:val="18"/>
        </w:rPr>
        <w:t>PowerSchools</w:t>
      </w:r>
      <w:proofErr w:type="spellEnd"/>
      <w:r w:rsidRPr="00CE64BF">
        <w:rPr>
          <w:rFonts w:ascii="Comic Sans MS" w:eastAsia="Times New Roman" w:hAnsi="Comic Sans MS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que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contiene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gram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un</w:t>
      </w:r>
      <w:proofErr w:type="gram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módulo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llamado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r w:rsidRPr="00CE64BF">
        <w:rPr>
          <w:rFonts w:ascii="Comic Sans MS" w:eastAsia="Times New Roman" w:hAnsi="Comic Sans MS" w:cs="Arial"/>
          <w:i/>
          <w:iCs/>
          <w:color w:val="000000"/>
          <w:sz w:val="18"/>
          <w:szCs w:val="18"/>
        </w:rPr>
        <w:t>El Portal para Padres</w:t>
      </w: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que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les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permite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seguir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progreso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los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estudiantes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.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Acceso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para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entrar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página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será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enviada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casa con los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estudiantes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.</w:t>
      </w:r>
    </w:p>
    <w:p w:rsidR="00067EC8" w:rsidRPr="00CE64BF" w:rsidRDefault="00067EC8" w:rsidP="00067EC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Si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su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estudiante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gram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un</w:t>
      </w:r>
      <w:proofErr w:type="gram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programa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</w:t>
      </w:r>
      <w:r w:rsidRPr="00CE64BF">
        <w:rPr>
          <w:rFonts w:ascii="Comic Sans MS" w:eastAsia="Times New Roman" w:hAnsi="Comic Sans MS" w:cs="Arial"/>
          <w:i/>
          <w:iCs/>
          <w:color w:val="000000"/>
          <w:sz w:val="18"/>
          <w:szCs w:val="18"/>
        </w:rPr>
        <w:t xml:space="preserve"> After School,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notifique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maestra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. 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autobús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que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recoge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los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estudiantes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tendrán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una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lista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con los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nombres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estudiantes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que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atienden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sus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programas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. </w:t>
      </w:r>
    </w:p>
    <w:p w:rsidR="00067EC8" w:rsidRPr="00CE64BF" w:rsidRDefault="00067EC8" w:rsidP="00067EC8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Para los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programas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especiales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escolares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,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información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cada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consejero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club </w:t>
      </w:r>
      <w:proofErr w:type="spellStart"/>
      <w:proofErr w:type="gram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va</w:t>
      </w:r>
      <w:proofErr w:type="spellEnd"/>
      <w:proofErr w:type="gram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volver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casa en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las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carpetas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los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jueves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.</w:t>
      </w:r>
    </w:p>
    <w:p w:rsidR="00067EC8" w:rsidRPr="00CE64BF" w:rsidRDefault="00067EC8" w:rsidP="00067EC8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Todas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las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notificaciones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gram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del</w:t>
      </w:r>
      <w:proofErr w:type="gram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PTA (La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Asociacion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Academica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Padres)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serán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enviados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casa 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través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las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carpetas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azules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que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se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envían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cada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jueves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con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sus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estudiantes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.</w:t>
      </w:r>
    </w:p>
    <w:p w:rsidR="00067EC8" w:rsidRPr="00CE64BF" w:rsidRDefault="00067EC8" w:rsidP="00067EC8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Nuestros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r w:rsidRPr="00CE64BF">
        <w:rPr>
          <w:rFonts w:ascii="Comic Sans MS" w:eastAsia="Times New Roman" w:hAnsi="Comic Sans MS" w:cs="Arial"/>
          <w:i/>
          <w:iCs/>
          <w:color w:val="000000"/>
          <w:sz w:val="18"/>
          <w:szCs w:val="18"/>
        </w:rPr>
        <w:t>PTA e-Notes (</w:t>
      </w:r>
      <w:proofErr w:type="spellStart"/>
      <w:r w:rsidRPr="00CE64BF">
        <w:rPr>
          <w:rFonts w:ascii="Comic Sans MS" w:eastAsia="Times New Roman" w:hAnsi="Comic Sans MS" w:cs="Arial"/>
          <w:i/>
          <w:iCs/>
          <w:color w:val="000000"/>
          <w:sz w:val="18"/>
          <w:szCs w:val="18"/>
        </w:rPr>
        <w:t>notificaciones</w:t>
      </w:r>
      <w:proofErr w:type="spellEnd"/>
      <w:r w:rsidRPr="00CE64BF">
        <w:rPr>
          <w:rFonts w:ascii="Comic Sans MS" w:eastAsia="Times New Roman" w:hAnsi="Comic Sans MS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i/>
          <w:iCs/>
          <w:color w:val="000000"/>
          <w:sz w:val="18"/>
          <w:szCs w:val="18"/>
        </w:rPr>
        <w:t>electrónicas</w:t>
      </w:r>
      <w:proofErr w:type="spellEnd"/>
      <w:r w:rsidRPr="00CE64BF">
        <w:rPr>
          <w:rFonts w:ascii="Comic Sans MS" w:eastAsia="Times New Roman" w:hAnsi="Comic Sans MS" w:cs="Arial"/>
          <w:i/>
          <w:iCs/>
          <w:color w:val="000000"/>
          <w:sz w:val="18"/>
          <w:szCs w:val="18"/>
        </w:rPr>
        <w:t xml:space="preserve"> </w:t>
      </w:r>
      <w:proofErr w:type="gramStart"/>
      <w:r w:rsidRPr="00CE64BF">
        <w:rPr>
          <w:rFonts w:ascii="Comic Sans MS" w:eastAsia="Times New Roman" w:hAnsi="Comic Sans MS" w:cs="Arial"/>
          <w:i/>
          <w:iCs/>
          <w:color w:val="000000"/>
          <w:sz w:val="18"/>
          <w:szCs w:val="18"/>
        </w:rPr>
        <w:t>del</w:t>
      </w:r>
      <w:proofErr w:type="gramEnd"/>
      <w:r w:rsidRPr="00CE64BF">
        <w:rPr>
          <w:rFonts w:ascii="Comic Sans MS" w:eastAsia="Times New Roman" w:hAnsi="Comic Sans MS" w:cs="Arial"/>
          <w:i/>
          <w:iCs/>
          <w:color w:val="000000"/>
          <w:sz w:val="18"/>
          <w:szCs w:val="18"/>
        </w:rPr>
        <w:t xml:space="preserve"> PTA)</w:t>
      </w: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son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enviadas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casa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por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vía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electrónica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cada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domingo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. Si los padres no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están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recibiendo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,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por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favor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póngase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en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contacto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con Jessica Minarik en minarik99@gmail.com. (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Están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siendo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introducidos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actualmente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Kindergarten y Nueva a los padres de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escuela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. Los padres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deben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empezar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recibir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el 6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septiembre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).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Revisan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nuestras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oportunidades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voluntariado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y los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nuevos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artículos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Incidencia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cada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semana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en el e-note en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nuestra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página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web PTA www.hespta-online.org.</w:t>
      </w:r>
    </w:p>
    <w:p w:rsidR="00067EC8" w:rsidRPr="00CE64BF" w:rsidRDefault="00067EC8" w:rsidP="00067EC8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</w:rPr>
      </w:pP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Por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favor,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busque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tarjetas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membresía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gram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del</w:t>
      </w:r>
      <w:proofErr w:type="gram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PTA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que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seran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enviados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a casa 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mediados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septiembre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.</w:t>
      </w: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991BF6" w:rsidRDefault="00991BF6" w:rsidP="00067EC8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</w:rPr>
      </w:pPr>
      <w:r w:rsidRPr="00991BF6">
        <w:rPr>
          <w:rFonts w:ascii="Comic Sans MS" w:eastAsia="Times New Roman" w:hAnsi="Comic Sans MS" w:cs="Arial"/>
          <w:b/>
          <w:bCs/>
          <w:color w:val="0070C0"/>
          <w:sz w:val="24"/>
          <w:szCs w:val="24"/>
        </w:rPr>
        <w:t>FECHAS IMPORTANTES EN SEPTIEMBRE</w:t>
      </w: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9-Sep - Mande la forma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para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ser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miembros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asociación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escolar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padres (PTA)</w:t>
      </w: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10-septiembre -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Noche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Currículo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6-7:30pm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seguido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tendrán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una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Reunión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General de la PTA a las 5:45</w:t>
      </w: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 </w:t>
      </w: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11-Sep -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Órdenes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para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ropa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HES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Debido</w:t>
      </w:r>
      <w:proofErr w:type="spellEnd"/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14-Sep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Campaña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comienza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para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programa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“Making it Happen”</w:t>
      </w:r>
      <w:proofErr w:type="gram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;  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Reunión</w:t>
      </w:r>
      <w:proofErr w:type="spellEnd"/>
      <w:proofErr w:type="gram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la Junta 6:00, Junta 6:30, en el Media Center</w:t>
      </w: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lastRenderedPageBreak/>
        <w:t xml:space="preserve">16-Sep -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Dia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fotos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para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los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estudiantes</w:t>
      </w:r>
      <w:proofErr w:type="spellEnd"/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23-Sep- No hay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clases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dia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trabajo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para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las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maestras</w:t>
      </w:r>
      <w:proofErr w:type="spellEnd"/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24-septiembre - Reunion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para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informacion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de la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Feria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Ciencias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</w:t>
      </w: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991BF6" w:rsidRDefault="00991BF6" w:rsidP="00067EC8">
      <w:pPr>
        <w:spacing w:after="0" w:line="240" w:lineRule="auto"/>
        <w:rPr>
          <w:rFonts w:ascii="Comic Sans MS" w:eastAsia="Times New Roman" w:hAnsi="Comic Sans MS" w:cs="Times New Roman"/>
          <w:color w:val="0070C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70C0"/>
          <w:sz w:val="24"/>
          <w:szCs w:val="24"/>
        </w:rPr>
        <w:t>FECHAS IMPORTANTES EN OCTUBRE</w:t>
      </w: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1-octubre Box Tops con Buddy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Concurso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Begins</w:t>
      </w: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2-Oct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Campaña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Final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para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programa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“Making it Happen”</w:t>
      </w: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7-octubre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Medio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dia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para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estudiantes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</w:t>
      </w: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14-Oct-</w:t>
      </w:r>
      <w:proofErr w:type="gram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16  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Paseo</w:t>
      </w:r>
      <w:proofErr w:type="spellEnd"/>
      <w:proofErr w:type="gram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del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quinto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grado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(5th grade) al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Grado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viaje</w:t>
      </w:r>
      <w:proofErr w:type="spellEnd"/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15-octubre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Día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Fotos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para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los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que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estuvieron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ausentes</w:t>
      </w:r>
      <w:proofErr w:type="spellEnd"/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19-octubre 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concurso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Box Tops con Buddy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termina</w:t>
      </w:r>
      <w:proofErr w:type="spellEnd"/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22-octubre Ultimo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día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1er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Trimestre</w:t>
      </w:r>
      <w:proofErr w:type="spellEnd"/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23-Oct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Conferencias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con maestros / N</w:t>
      </w:r>
      <w:bookmarkStart w:id="0" w:name="_GoBack"/>
      <w:bookmarkEnd w:id="0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o hay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clases</w:t>
      </w:r>
      <w:proofErr w:type="spellEnd"/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26-Oct-30-octubre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Feria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del</w:t>
      </w:r>
      <w:proofErr w:type="gram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Libro</w:t>
      </w:r>
      <w:proofErr w:type="spellEnd"/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30-Oct Festival de </w:t>
      </w:r>
      <w:proofErr w:type="spellStart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>Otoño</w:t>
      </w:r>
      <w:proofErr w:type="spellEnd"/>
      <w:r w:rsidRPr="00CE64BF">
        <w:rPr>
          <w:rFonts w:ascii="Comic Sans MS" w:eastAsia="Times New Roman" w:hAnsi="Comic Sans MS" w:cs="Arial"/>
          <w:b/>
          <w:bCs/>
          <w:color w:val="000000"/>
          <w:sz w:val="18"/>
          <w:szCs w:val="18"/>
        </w:rPr>
        <w:t xml:space="preserve"> 5-7: 30pm</w:t>
      </w:r>
    </w:p>
    <w:p w:rsidR="00067EC8" w:rsidRPr="00CE64BF" w:rsidRDefault="00067EC8" w:rsidP="00067EC8">
      <w:pPr>
        <w:spacing w:after="24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991BF6" w:rsidRDefault="00067EC8" w:rsidP="00067EC8">
      <w:pPr>
        <w:spacing w:after="0" w:line="240" w:lineRule="auto"/>
        <w:rPr>
          <w:rFonts w:ascii="Comic Sans MS" w:eastAsia="Times New Roman" w:hAnsi="Comic Sans MS" w:cs="Times New Roman"/>
          <w:b/>
          <w:color w:val="0070C0"/>
          <w:sz w:val="24"/>
          <w:szCs w:val="24"/>
        </w:rPr>
      </w:pPr>
      <w:r w:rsidRPr="00991BF6">
        <w:rPr>
          <w:rFonts w:ascii="Comic Sans MS" w:eastAsia="Times New Roman" w:hAnsi="Comic Sans MS" w:cs="Arial"/>
          <w:b/>
          <w:color w:val="0070C0"/>
          <w:sz w:val="24"/>
          <w:szCs w:val="24"/>
        </w:rPr>
        <w:t>MUESTRE SU ESPÍRITU ESCOLAR</w:t>
      </w:r>
      <w:r w:rsidR="00991BF6" w:rsidRPr="00991BF6">
        <w:rPr>
          <w:sz w:val="24"/>
          <w:szCs w:val="24"/>
        </w:rPr>
        <w:t xml:space="preserve"> </w:t>
      </w: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Spirit Wear-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Esperemos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que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ahora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todos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ustedes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han</w:t>
      </w:r>
      <w:proofErr w:type="spellEnd"/>
      <w:proofErr w:type="gram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recibido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su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formulario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para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ordenar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ropa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HES (Spirit Wear) del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ano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escolar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2016. </w:t>
      </w:r>
      <w:proofErr w:type="gram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Si no, los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formularios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están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disponibles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en 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mostrador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bienvenida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o en 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sitio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web www.hespta-online.org.</w:t>
      </w:r>
      <w:proofErr w:type="gram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su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oportunidad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obtener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los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últimos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diseños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desgaste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espíritu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HES.</w:t>
      </w:r>
      <w:proofErr w:type="gram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Formularios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han</w:t>
      </w:r>
      <w:proofErr w:type="spellEnd"/>
      <w:proofErr w:type="gram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ser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devueltos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,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junto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con 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pago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, el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dia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septiembre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11. *** No se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aceptarán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después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fecha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vencimiento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. ***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Cualquier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pregunta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por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favor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póngase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en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contacto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con: Natalie Baldwin (baldwinnatalie@hotmail.com)</w:t>
      </w: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Tienda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Ropa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HES (Spirit Wear):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abre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16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septiembre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!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Tenemos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un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montón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cosas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nuevas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en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tienda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,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mayoría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menores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$ </w:t>
      </w:r>
      <w:proofErr w:type="gram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1.00 !!</w:t>
      </w:r>
      <w:proofErr w:type="gramEnd"/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tienda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Espíritu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en la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cafetería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y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está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abierta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de 7:15-7:45am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cada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manana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. </w:t>
      </w: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:rsidR="00067EC8" w:rsidRPr="00CE64BF" w:rsidRDefault="00067EC8" w:rsidP="00067EC8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Desea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ser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Voluntaria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?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Por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favor,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póngase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en </w:t>
      </w:r>
      <w:proofErr w:type="spellStart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>contacto</w:t>
      </w:r>
      <w:proofErr w:type="spellEnd"/>
      <w:r w:rsidRPr="00CE64BF">
        <w:rPr>
          <w:rFonts w:ascii="Comic Sans MS" w:eastAsia="Times New Roman" w:hAnsi="Comic Sans MS" w:cs="Arial"/>
          <w:color w:val="000000"/>
          <w:sz w:val="18"/>
          <w:szCs w:val="18"/>
        </w:rPr>
        <w:t xml:space="preserve"> con: Jamie Snellenburg</w:t>
      </w:r>
    </w:p>
    <w:p w:rsidR="00154A23" w:rsidRPr="00CE64BF" w:rsidRDefault="00991BF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520065</wp:posOffset>
            </wp:positionV>
            <wp:extent cx="987425" cy="991870"/>
            <wp:effectExtent l="19050" t="0" r="3175" b="0"/>
            <wp:wrapNone/>
            <wp:docPr id="17" name="Picture 17" descr="HES-logo-final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S-logo-final cro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18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154A23" w:rsidRPr="00CE64BF" w:rsidSect="00C9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3D4F"/>
    <w:multiLevelType w:val="multilevel"/>
    <w:tmpl w:val="7482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A310D"/>
    <w:multiLevelType w:val="multilevel"/>
    <w:tmpl w:val="E68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364EE"/>
    <w:multiLevelType w:val="multilevel"/>
    <w:tmpl w:val="8E26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B256B"/>
    <w:multiLevelType w:val="multilevel"/>
    <w:tmpl w:val="65F0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64284"/>
    <w:multiLevelType w:val="multilevel"/>
    <w:tmpl w:val="10B0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EC8"/>
    <w:rsid w:val="00067EC8"/>
    <w:rsid w:val="00154A23"/>
    <w:rsid w:val="00991BF6"/>
    <w:rsid w:val="00C91708"/>
    <w:rsid w:val="00C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fAcmKJqeWOq6reB2h0z0mwr78uQpRrkFGOxWpe9Dbbl95UyybnfXldX1WetWZ6jzdzydCVi8W-qHKoBgWhx6FAloOQeIj6_7GF5WBPstVIWcqI42MH2Ck40PzdQqfjE_R3FSYx2SHgBdavmRSglauzJyFY3qILA03gpojkU7y10HMBudkhL6QuJmYlBfemmyUB6gcxHIiG8--qISiRW9oC60ZB52mJqU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EFE2CBB4-DF85-4EF6-AC3E-F93FE543F8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650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Seidman, Nalda F.</dc:creator>
  <cp:keywords/>
  <dc:description/>
  <cp:lastModifiedBy>Courtney Fossett</cp:lastModifiedBy>
  <cp:revision>2</cp:revision>
  <dcterms:created xsi:type="dcterms:W3CDTF">2015-09-02T13:12:00Z</dcterms:created>
  <dcterms:modified xsi:type="dcterms:W3CDTF">2015-09-02T13:12:00Z</dcterms:modified>
</cp:coreProperties>
</file>